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F" w:rsidRPr="00EA6DDF" w:rsidRDefault="00030BAD" w:rsidP="00EA6DDF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>
        <w:rPr>
          <w:rFonts w:ascii="Times New Roman" w:hAnsi="Times New Roman"/>
          <w:b/>
          <w:snapToGrid w:val="0"/>
          <w:sz w:val="32"/>
          <w:szCs w:val="32"/>
          <w:lang w:eastAsia="ru-RU"/>
        </w:rPr>
        <w:t>Распространенные в</w:t>
      </w:r>
      <w:r w:rsidR="00EA6DDF" w:rsidRPr="00EA6DDF">
        <w:rPr>
          <w:rFonts w:ascii="Times New Roman" w:hAnsi="Times New Roman"/>
          <w:b/>
          <w:snapToGrid w:val="0"/>
          <w:sz w:val="32"/>
          <w:szCs w:val="32"/>
          <w:lang w:eastAsia="ru-RU"/>
        </w:rPr>
        <w:t>опрос</w:t>
      </w:r>
      <w:r>
        <w:rPr>
          <w:rFonts w:ascii="Times New Roman" w:hAnsi="Times New Roman"/>
          <w:b/>
          <w:snapToGrid w:val="0"/>
          <w:sz w:val="32"/>
          <w:szCs w:val="32"/>
          <w:lang w:eastAsia="ru-RU"/>
        </w:rPr>
        <w:t xml:space="preserve">ы граждан </w:t>
      </w:r>
      <w:r w:rsidR="00EA6DDF">
        <w:rPr>
          <w:rFonts w:ascii="Times New Roman" w:hAnsi="Times New Roman"/>
          <w:b/>
          <w:snapToGrid w:val="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  <w:lang w:eastAsia="ru-RU"/>
        </w:rPr>
        <w:t xml:space="preserve">по имущественным налогам </w:t>
      </w:r>
      <w:r w:rsidR="00EA6DDF">
        <w:rPr>
          <w:rFonts w:ascii="Times New Roman" w:hAnsi="Times New Roman"/>
          <w:b/>
          <w:snapToGrid w:val="0"/>
          <w:sz w:val="32"/>
          <w:szCs w:val="32"/>
          <w:lang w:eastAsia="ru-RU"/>
        </w:rPr>
        <w:t>_</w:t>
      </w:r>
      <w:r>
        <w:rPr>
          <w:rFonts w:ascii="Times New Roman" w:hAnsi="Times New Roman"/>
          <w:b/>
          <w:snapToGrid w:val="0"/>
          <w:sz w:val="32"/>
          <w:szCs w:val="32"/>
          <w:lang w:eastAsia="ru-RU"/>
        </w:rPr>
        <w:t xml:space="preserve"> </w:t>
      </w:r>
      <w:r w:rsidR="00EA6DDF">
        <w:rPr>
          <w:rFonts w:ascii="Times New Roman" w:hAnsi="Times New Roman"/>
          <w:b/>
          <w:snapToGrid w:val="0"/>
          <w:sz w:val="32"/>
          <w:szCs w:val="32"/>
          <w:lang w:eastAsia="ru-RU"/>
        </w:rPr>
        <w:t>2018</w:t>
      </w:r>
    </w:p>
    <w:p w:rsidR="00EA6DDF" w:rsidRDefault="00EA6DDF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По какой причине налог на имущество физических лиц за 201</w:t>
      </w:r>
      <w:r w:rsidR="0078752F"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год вырос в регионах, которые не перешли на применение кадастровой стоимости недвижимости?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Разъяснения: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Согласно ст. 404 Налогового кодекса Российской Федерации, в субъектах РФ, в которых не применяется порядок расчета </w:t>
      </w:r>
      <w:proofErr w:type="gramStart"/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налога</w:t>
      </w:r>
      <w:proofErr w:type="gramEnd"/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на имущество физических лиц исходя из кадастровой стоимости, в качестве налоговой базы используется 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инвентаризационная стоимость объекта налогообложения, исчисленная с учетом </w:t>
      </w:r>
      <w:hyperlink r:id="rId7" w:history="1">
        <w:r w:rsidRPr="006E05B2">
          <w:rPr>
            <w:rFonts w:ascii="Times New Roman" w:hAnsi="Times New Roman"/>
            <w:sz w:val="24"/>
            <w:szCs w:val="24"/>
            <w:lang w:eastAsia="ru-RU"/>
          </w:rPr>
          <w:t>коэффициента-дефлятора</w:t>
        </w:r>
      </w:hyperlink>
      <w:r w:rsidRPr="006E05B2">
        <w:rPr>
          <w:rFonts w:ascii="Times New Roman" w:hAnsi="Times New Roman"/>
          <w:sz w:val="24"/>
          <w:szCs w:val="24"/>
          <w:lang w:eastAsia="ru-RU"/>
        </w:rPr>
        <w:t xml:space="preserve"> на основании последних данных об инвентаризационной стоимости, представленных в налоговые органы до 1 марта 2013 года.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 xml:space="preserve">Значения коэффициента-дефлятора </w:t>
      </w: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t>определяются Минэкономразвития России и на 201</w:t>
      </w:r>
      <w:r w:rsidR="0078752F" w:rsidRPr="006E05B2">
        <w:rPr>
          <w:rFonts w:ascii="Times New Roman" w:hAnsi="Times New Roman"/>
          <w:sz w:val="24"/>
          <w:szCs w:val="24"/>
          <w:lang w:eastAsia="ru-RU"/>
        </w:rPr>
        <w:t>6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год составля</w:t>
      </w:r>
      <w:r w:rsidR="0078752F" w:rsidRPr="006E05B2">
        <w:rPr>
          <w:rFonts w:ascii="Times New Roman" w:hAnsi="Times New Roman"/>
          <w:sz w:val="24"/>
          <w:szCs w:val="24"/>
          <w:lang w:eastAsia="ru-RU"/>
        </w:rPr>
        <w:t>е</w:t>
      </w:r>
      <w:r w:rsidRPr="006E05B2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6E05B2">
        <w:rPr>
          <w:rFonts w:ascii="Times New Roman" w:hAnsi="Times New Roman"/>
          <w:sz w:val="24"/>
          <w:szCs w:val="24"/>
          <w:lang w:eastAsia="ru-RU"/>
        </w:rPr>
        <w:t xml:space="preserve"> 1,</w:t>
      </w:r>
      <w:r w:rsidR="0078752F" w:rsidRPr="006E05B2">
        <w:rPr>
          <w:rFonts w:ascii="Times New Roman" w:hAnsi="Times New Roman"/>
          <w:sz w:val="24"/>
          <w:szCs w:val="24"/>
          <w:lang w:eastAsia="ru-RU"/>
        </w:rPr>
        <w:t>329</w:t>
      </w:r>
      <w:r w:rsidRPr="006E05B2">
        <w:rPr>
          <w:rFonts w:ascii="Times New Roman" w:hAnsi="Times New Roman"/>
          <w:sz w:val="24"/>
          <w:szCs w:val="24"/>
          <w:lang w:eastAsia="ru-RU"/>
        </w:rPr>
        <w:t>, а на 201</w:t>
      </w:r>
      <w:r w:rsidR="0078752F" w:rsidRPr="006E05B2">
        <w:rPr>
          <w:rFonts w:ascii="Times New Roman" w:hAnsi="Times New Roman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год – 1,</w:t>
      </w:r>
      <w:r w:rsidR="0078752F" w:rsidRPr="006E05B2">
        <w:rPr>
          <w:rFonts w:ascii="Times New Roman" w:hAnsi="Times New Roman"/>
          <w:sz w:val="24"/>
          <w:szCs w:val="24"/>
          <w:lang w:eastAsia="ru-RU"/>
        </w:rPr>
        <w:t>481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 xml:space="preserve">Кроме того, рост налога может обуславливаться изменением налоговых ставок или отменой налоговых льгот, </w:t>
      </w: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t>полномочия</w:t>
      </w:r>
      <w:proofErr w:type="gramEnd"/>
      <w:r w:rsidRPr="006E05B2">
        <w:rPr>
          <w:rFonts w:ascii="Times New Roman" w:hAnsi="Times New Roman"/>
          <w:sz w:val="24"/>
          <w:szCs w:val="24"/>
          <w:lang w:eastAsia="ru-RU"/>
        </w:rPr>
        <w:t xml:space="preserve"> по установлению которых относятся к компетенции представительных органов муниципальных образований по месту нахождения объекта налогообложения. 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С информацией о соответствующих налоговых ставках и налоговых льготах можно ознакомиться в рубрике «Справочная информация о ставках и льготах по имущественным налогам» на сайте ФНС России (</w:t>
      </w:r>
      <w:hyperlink r:id="rId8" w:history="1">
        <w:r w:rsidR="0026064B" w:rsidRPr="00710596">
          <w:rPr>
            <w:rStyle w:val="a5"/>
            <w:rFonts w:ascii="Times New Roman" w:hAnsi="Times New Roman"/>
            <w:snapToGrid w:val="0"/>
            <w:sz w:val="24"/>
            <w:szCs w:val="24"/>
            <w:lang w:eastAsia="ru-RU"/>
          </w:rPr>
          <w:t>https://www.nalog.ru/rn38/service/tax/</w:t>
        </w:r>
      </w:hyperlink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).</w:t>
      </w:r>
    </w:p>
    <w:p w:rsidR="00656179" w:rsidRPr="006E05B2" w:rsidRDefault="00656179" w:rsidP="0065617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По почте до сих пор не пришло налоговое уведомление за 201</w:t>
      </w:r>
      <w:r w:rsidR="0078752F"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год, какие действия необходимо выполнить в связи с этим? 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Разъяснения: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>Необходимо понимать, что за налоговый период 201</w:t>
      </w:r>
      <w:r w:rsidR="00534EF5" w:rsidRPr="006E05B2">
        <w:rPr>
          <w:rFonts w:ascii="Times New Roman" w:hAnsi="Times New Roman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года налоговые уведомления не направлялись владельцам налогооблагаемого имущества в следующих случаях: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 xml:space="preserve">1) наличие налоговой льготы, налогового вычета, иных установленных законодательством оснований, освобождающих владельца объекта налогообложения от уплаты налога;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>2) если общая сумма налоговых обязательств, отражаемых в налоговом уведомлении, составляет менее 100 рублей, за исключением расчета налога за 201</w:t>
      </w:r>
      <w:r w:rsidR="00534EF5" w:rsidRPr="006E05B2">
        <w:rPr>
          <w:rFonts w:ascii="Times New Roman" w:hAnsi="Times New Roman"/>
          <w:sz w:val="24"/>
          <w:szCs w:val="24"/>
          <w:lang w:eastAsia="ru-RU"/>
        </w:rPr>
        <w:t>5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год;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 xml:space="preserve">3) налогоплательщик является пользователем </w:t>
      </w: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t>интернет-сервиса</w:t>
      </w:r>
      <w:proofErr w:type="gramEnd"/>
      <w:r w:rsidRPr="006E05B2">
        <w:rPr>
          <w:rFonts w:ascii="Times New Roman" w:hAnsi="Times New Roman"/>
          <w:sz w:val="24"/>
          <w:szCs w:val="24"/>
          <w:lang w:eastAsia="ru-RU"/>
        </w:rPr>
        <w:t xml:space="preserve"> ФНС России – личный кабинет налогоплательщика и не направил уведомление о необходимости получения налоговых документов на бумажном носителе.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t>В иных случаях при неполучении до ноября т.г. налогового уведомления за период владения налогооблагаемыми недвижимостью или транспортным средством в 201</w:t>
      </w:r>
      <w:r w:rsidR="00534EF5" w:rsidRPr="006E05B2">
        <w:rPr>
          <w:rFonts w:ascii="Times New Roman" w:hAnsi="Times New Roman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году, налогоплательщику необходимо обратиться в налоговую инспекцию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интернет-сервиса ФНС России «Обратиться в ФНС России». </w:t>
      </w:r>
      <w:proofErr w:type="gramEnd"/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</w:t>
      </w:r>
      <w:r w:rsidR="0078752F" w:rsidRPr="006E05B2">
        <w:rPr>
          <w:rFonts w:ascii="Times New Roman" w:hAnsi="Times New Roman"/>
          <w:sz w:val="24"/>
          <w:szCs w:val="24"/>
          <w:lang w:eastAsia="ru-RU"/>
        </w:rPr>
        <w:t xml:space="preserve">по </w:t>
      </w:r>
      <w:hyperlink r:id="rId9" w:history="1">
        <w:r w:rsidRPr="006E05B2">
          <w:rPr>
            <w:rFonts w:ascii="Times New Roman" w:hAnsi="Times New Roman"/>
            <w:sz w:val="24"/>
            <w:szCs w:val="24"/>
            <w:lang w:eastAsia="ru-RU"/>
          </w:rPr>
          <w:t>форм</w:t>
        </w:r>
        <w:r w:rsidR="0078752F" w:rsidRPr="006E05B2">
          <w:rPr>
            <w:rFonts w:ascii="Times New Roman" w:hAnsi="Times New Roman"/>
            <w:sz w:val="24"/>
            <w:szCs w:val="24"/>
            <w:lang w:eastAsia="ru-RU"/>
          </w:rPr>
          <w:t>е</w:t>
        </w:r>
      </w:hyperlink>
      <w:r w:rsidR="0078752F" w:rsidRPr="006E05B2">
        <w:rPr>
          <w:rFonts w:ascii="Times New Roman" w:hAnsi="Times New Roman"/>
          <w:sz w:val="24"/>
          <w:szCs w:val="24"/>
          <w:lang w:eastAsia="ru-RU"/>
        </w:rPr>
        <w:t>,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утвержден</w:t>
      </w:r>
      <w:r w:rsidR="0078752F" w:rsidRPr="006E05B2">
        <w:rPr>
          <w:rFonts w:ascii="Times New Roman" w:hAnsi="Times New Roman"/>
          <w:sz w:val="24"/>
          <w:szCs w:val="24"/>
          <w:lang w:eastAsia="ru-RU"/>
        </w:rPr>
        <w:t>ной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приказом ФНС России от 26.11.2014 № ММВ-7-11/598@, размещенн</w:t>
      </w:r>
      <w:r w:rsidR="0078752F" w:rsidRPr="006E05B2">
        <w:rPr>
          <w:rFonts w:ascii="Times New Roman" w:hAnsi="Times New Roman"/>
          <w:sz w:val="24"/>
          <w:szCs w:val="24"/>
          <w:lang w:eastAsia="ru-RU"/>
        </w:rPr>
        <w:t>ой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на интернет-сайте ФНС России</w:t>
      </w:r>
      <w:r w:rsidR="00A25F1D">
        <w:rPr>
          <w:rFonts w:ascii="Times New Roman" w:hAnsi="Times New Roman"/>
          <w:sz w:val="24"/>
          <w:szCs w:val="24"/>
          <w:lang w:eastAsia="ru-RU"/>
        </w:rPr>
        <w:t>)</w:t>
      </w:r>
      <w:r w:rsidRPr="006E05B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56179" w:rsidRDefault="00656179" w:rsidP="0065617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A43CD9" w:rsidRPr="006E05B2" w:rsidRDefault="00A43CD9" w:rsidP="00030BAD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На какой вычет по земельному налогу можно уменьшить налоговую базу (кадастровую стоимость) земельного участка? Какие лица могут воспользоваться указанным вычетом?</w:t>
      </w:r>
    </w:p>
    <w:p w:rsidR="00A43CD9" w:rsidRPr="006E05B2" w:rsidRDefault="004D0F74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Разъяснения: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Налоговая база уменьшается на величину кадастровой стоимости 600 квадратных метров площади земельного участка, если он находится в собственности, постоянном (бессрочном) пользовании или пожизненном наследуемом владении у следующих категорий налогоплательщиков: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2) инвалидов I и II групп инвалидности;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3) инвалидов с детства, детей-инвалидов;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proofErr w:type="gramStart"/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A43CD9" w:rsidRPr="006E05B2" w:rsidRDefault="00A43CD9" w:rsidP="00A43CD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A43CD9" w:rsidRPr="006E05B2" w:rsidRDefault="00A43CD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По какой причине в налоговом уведомлении земельный налог за 201</w:t>
      </w:r>
      <w:r w:rsidR="00534EF5"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год вырос по сравнению с 201</w:t>
      </w:r>
      <w:r w:rsidR="00534EF5"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6</w:t>
      </w: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годом? 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Разъяснения: </w:t>
      </w:r>
    </w:p>
    <w:p w:rsidR="00656179" w:rsidRPr="006E05B2" w:rsidRDefault="00656179" w:rsidP="0065617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ab/>
        <w:t xml:space="preserve">Рост налога может обуславливаться следующими причинами: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1) 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изменение налоговых ставок и (или) отмена налоговых льгот, </w:t>
      </w: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t>полномочия</w:t>
      </w:r>
      <w:proofErr w:type="gramEnd"/>
      <w:r w:rsidRPr="006E05B2">
        <w:rPr>
          <w:rFonts w:ascii="Times New Roman" w:hAnsi="Times New Roman"/>
          <w:sz w:val="24"/>
          <w:szCs w:val="24"/>
          <w:lang w:eastAsia="ru-RU"/>
        </w:rPr>
        <w:t xml:space="preserve"> по установлению которых относятся к компетенции представительных органов муниципальных образований по месту нахождения объекта налогообложения. 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 информацией о соответствующих налоговых ставках и налоговых льготах можно ознакомиться в рубрике </w:t>
      </w:r>
      <w:r w:rsidRPr="00BB503F">
        <w:rPr>
          <w:rFonts w:ascii="Times New Roman" w:hAnsi="Times New Roman"/>
          <w:snapToGrid w:val="0"/>
          <w:sz w:val="24"/>
          <w:szCs w:val="24"/>
          <w:lang w:eastAsia="ru-RU"/>
        </w:rPr>
        <w:t>«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Справочная информация о ставках и льготах по имущественным налогам» на сайте ФНС России (</w:t>
      </w:r>
      <w:hyperlink r:id="rId10" w:history="1">
        <w:r w:rsidR="0026064B" w:rsidRPr="00710596">
          <w:rPr>
            <w:rStyle w:val="a5"/>
            <w:rFonts w:ascii="Times New Roman" w:hAnsi="Times New Roman"/>
            <w:snapToGrid w:val="0"/>
            <w:sz w:val="24"/>
            <w:szCs w:val="24"/>
            <w:lang w:eastAsia="ru-RU"/>
          </w:rPr>
          <w:t>https://www.nalog.ru/rn38/service/tax/</w:t>
        </w:r>
      </w:hyperlink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);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2) изменение кадастровой стоимости земельного участка, например, в связи со вступлением в силу с 201</w:t>
      </w:r>
      <w:r w:rsidR="00534EF5" w:rsidRPr="006E05B2">
        <w:rPr>
          <w:rFonts w:ascii="Times New Roman" w:hAnsi="Times New Roman"/>
          <w:snapToGrid w:val="0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года новых результатов государственной кадастровой оценки земель, или переводом земельного участка из одной категории земель в другую, изменением вида его разрешенного использования. Информацию о кадастровой стоимости можно получить на сайте Росреестра;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3)  наличие иных установленных Налоговым кодексом Российской Федерации оснований для формирования налоговых обязательств (например, в результате проведенного перерасчета налога, утраты права на применение налоговой льготы, поступления уточненных сведений от регистрирующих органов и т.п.).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Конкретные причины роста налога можно узнать, обратившись в налоговые органы. </w:t>
      </w:r>
    </w:p>
    <w:p w:rsidR="00030BAD" w:rsidRDefault="00030BAD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По какой причине в налоговом уведомлении транспортный налог за 201</w:t>
      </w:r>
      <w:r w:rsidR="00534EF5"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год вырос по сравнению с 201</w:t>
      </w:r>
      <w:r w:rsidR="00534EF5"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6</w:t>
      </w: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годом? 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Разъяснения: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Рост налога может обуславливаться следующими причинами: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 xml:space="preserve">1) 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изменение налоговых ставок и (или) отмена налоговых льгот, </w:t>
      </w: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t>полномочия</w:t>
      </w:r>
      <w:proofErr w:type="gramEnd"/>
      <w:r w:rsidRPr="006E05B2">
        <w:rPr>
          <w:rFonts w:ascii="Times New Roman" w:hAnsi="Times New Roman"/>
          <w:sz w:val="24"/>
          <w:szCs w:val="24"/>
          <w:lang w:eastAsia="ru-RU"/>
        </w:rPr>
        <w:t xml:space="preserve"> по установлению которых относятся к компетенции законодательных органов государственной власти субъектов Российской Федерации по месту нахождения объекта налогообложения. 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С информацией о соответствующих налоговых ставках и налоговых льготах можно ознакомиться в рубрике «Справочная информация о ставках и льготах по имущественным налогам» на сайте ФНС России (</w:t>
      </w:r>
      <w:hyperlink r:id="rId11" w:history="1">
        <w:r w:rsidR="0026064B" w:rsidRPr="00710596">
          <w:rPr>
            <w:rStyle w:val="a5"/>
            <w:rFonts w:ascii="Times New Roman" w:hAnsi="Times New Roman"/>
            <w:snapToGrid w:val="0"/>
            <w:sz w:val="24"/>
            <w:szCs w:val="24"/>
            <w:lang w:eastAsia="ru-RU"/>
          </w:rPr>
          <w:t>https://www.nalog.ru/rn38/service/tax/</w:t>
        </w:r>
      </w:hyperlink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);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2) применение повышающих коэффициентов при расчете налога за легковые автомашины с</w:t>
      </w:r>
      <w:r w:rsidR="00BB503F">
        <w:rPr>
          <w:rFonts w:ascii="Times New Roman" w:hAnsi="Times New Roman"/>
          <w:snapToGrid w:val="0"/>
          <w:sz w:val="24"/>
          <w:szCs w:val="24"/>
          <w:lang w:eastAsia="ru-RU"/>
        </w:rPr>
        <w:t>редней стоимостью от 3 млн. рублей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согласно размещённому на сайте </w:t>
      </w:r>
      <w:r w:rsidRPr="006E05B2">
        <w:rPr>
          <w:rFonts w:ascii="Times New Roman" w:hAnsi="Times New Roman"/>
          <w:sz w:val="24"/>
          <w:szCs w:val="24"/>
          <w:lang w:eastAsia="ru-RU"/>
        </w:rPr>
        <w:t>Минпромторга России 2</w:t>
      </w:r>
      <w:r w:rsidR="00534EF5" w:rsidRPr="006E05B2">
        <w:rPr>
          <w:rFonts w:ascii="Times New Roman" w:hAnsi="Times New Roman"/>
          <w:sz w:val="24"/>
          <w:szCs w:val="24"/>
          <w:lang w:eastAsia="ru-RU"/>
        </w:rPr>
        <w:t>8</w:t>
      </w:r>
      <w:r w:rsidRPr="006E05B2">
        <w:rPr>
          <w:rFonts w:ascii="Times New Roman" w:hAnsi="Times New Roman"/>
          <w:sz w:val="24"/>
          <w:szCs w:val="24"/>
          <w:lang w:eastAsia="ru-RU"/>
        </w:rPr>
        <w:t>.02.201</w:t>
      </w:r>
      <w:r w:rsidR="00534EF5" w:rsidRPr="006E05B2">
        <w:rPr>
          <w:rFonts w:ascii="Times New Roman" w:hAnsi="Times New Roman"/>
          <w:sz w:val="24"/>
          <w:szCs w:val="24"/>
          <w:lang w:eastAsia="ru-RU"/>
        </w:rPr>
        <w:t>7</w:t>
      </w:r>
      <w:r w:rsidR="00BB503F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Перечню легковых автомобилей средней стоимостью от 3 миллионов рублей для налогового периода 201</w:t>
      </w:r>
      <w:r w:rsidR="00534EF5" w:rsidRPr="006E05B2">
        <w:rPr>
          <w:rFonts w:ascii="Times New Roman" w:hAnsi="Times New Roman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года;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наличие иных установленных Налоговым кодексом Российской Федерации оснований для формирования налоговых обязательств (например, в результате проведенного перерасчета налога, утраты права на применение налоговой льготы, поступления уточненных сведений от регистрирующих органов и т.п.).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Конкретные причины роста налога можно узнать, обратившись в налоговые органы. </w:t>
      </w:r>
    </w:p>
    <w:p w:rsidR="00656179" w:rsidRPr="006E05B2" w:rsidRDefault="00656179" w:rsidP="0065617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Почему в налоговом уведомлении за 201</w:t>
      </w:r>
      <w:r w:rsidR="00534EF5"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год не учтена льгота для пенсионер</w:t>
      </w:r>
      <w:r w:rsidR="00711B4A"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>а</w:t>
      </w: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по транспортному налогу? 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Разъяснения: </w:t>
      </w:r>
    </w:p>
    <w:p w:rsidR="00656179" w:rsidRPr="006E05B2" w:rsidRDefault="00656179" w:rsidP="00656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ab/>
        <w:t>Согласно ст. 356 Налогово</w:t>
      </w:r>
      <w:r w:rsidR="0026064B">
        <w:rPr>
          <w:rFonts w:ascii="Times New Roman" w:hAnsi="Times New Roman"/>
          <w:snapToGrid w:val="0"/>
          <w:sz w:val="24"/>
          <w:szCs w:val="24"/>
          <w:lang w:eastAsia="ru-RU"/>
        </w:rPr>
        <w:t>го кодекса Российской Федерации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льготы, освобождающие от уплаты транспортного налога пенсионеров, могут устанавливаться </w:t>
      </w:r>
      <w:r w:rsidRPr="006E05B2">
        <w:rPr>
          <w:rFonts w:ascii="Times New Roman" w:hAnsi="Times New Roman"/>
          <w:sz w:val="24"/>
          <w:szCs w:val="24"/>
          <w:lang w:eastAsia="ru-RU"/>
        </w:rPr>
        <w:t>законами субъектов Российской Федерации для определённого налогового периода по месту жительства владельцев транспортных средств.</w:t>
      </w:r>
    </w:p>
    <w:p w:rsidR="00656179" w:rsidRPr="006E05B2" w:rsidRDefault="00656179" w:rsidP="0065617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ab/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С информацией о соответствующих законах субъектов РФ и условиях применения налоговых льгот можно ознакомиться в рубрике «Справочная информация о ставках и льготах по имущественным налогам» на сайте ФНС России (</w:t>
      </w:r>
      <w:hyperlink r:id="rId12" w:history="1">
        <w:r w:rsidR="0026064B">
          <w:rPr>
            <w:rFonts w:ascii="Times New Roman" w:hAnsi="Times New Roman"/>
            <w:snapToGrid w:val="0"/>
            <w:color w:val="0000FF"/>
            <w:sz w:val="24"/>
            <w:szCs w:val="24"/>
            <w:u w:val="single"/>
            <w:lang w:eastAsia="ru-RU"/>
          </w:rPr>
          <w:t>https://www.nalog.ru/rn38</w:t>
        </w:r>
        <w:r w:rsidRPr="006E05B2">
          <w:rPr>
            <w:rFonts w:ascii="Times New Roman" w:hAnsi="Times New Roman"/>
            <w:snapToGrid w:val="0"/>
            <w:color w:val="0000FF"/>
            <w:sz w:val="24"/>
            <w:szCs w:val="24"/>
            <w:u w:val="single"/>
            <w:lang w:eastAsia="ru-RU"/>
          </w:rPr>
          <w:t>/service/tax/</w:t>
        </w:r>
      </w:hyperlink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).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>Если такая льгота введена для определённых видов транспортных средств, её применение осуществляется на основании заявления о предоставлении налоговой льготы, которое необходимо подать в налоговый орган вместе с документами, подтверждающими право налогоплательщика на налоговую льготу (если ранее такое заявление не представлялось).</w:t>
      </w:r>
    </w:p>
    <w:p w:rsidR="00656179" w:rsidRPr="006E05B2" w:rsidRDefault="00656179" w:rsidP="0065617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По какой причине в одних регионах владельцам автомобилей до 70 л.с. не пришли налоговые уведомления, а в других – за эти машины надо платить налог?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Разъяснения: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Согласно ст. 356 Налогово</w:t>
      </w:r>
      <w:r w:rsidR="00212547">
        <w:rPr>
          <w:rFonts w:ascii="Times New Roman" w:hAnsi="Times New Roman"/>
          <w:snapToGrid w:val="0"/>
          <w:sz w:val="24"/>
          <w:szCs w:val="24"/>
          <w:lang w:eastAsia="ru-RU"/>
        </w:rPr>
        <w:t>го кодекса Российской Федерации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льготы, освобождающие от уплаты транспортного налога владельцев автомобилей до 70 л.с. могут устанавливаться </w:t>
      </w:r>
      <w:r w:rsidRPr="006E05B2">
        <w:rPr>
          <w:rFonts w:ascii="Times New Roman" w:hAnsi="Times New Roman"/>
          <w:sz w:val="24"/>
          <w:szCs w:val="24"/>
          <w:lang w:eastAsia="ru-RU"/>
        </w:rPr>
        <w:t>законами субъектов Российской Федерации для определённого налогового периода по месту жительства владельцев таких транспортных средств.</w:t>
      </w:r>
      <w:proofErr w:type="gramEnd"/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С информацией о соответствующих законах субъектов РФ и условиях применения налоговых льгот можно ознакомиться в рубрике «Справочная информация о ставках и льготах по имущественным налогам» на сайте ФНС России (</w:t>
      </w:r>
      <w:hyperlink r:id="rId13" w:history="1">
        <w:r w:rsidR="0026064B">
          <w:rPr>
            <w:rFonts w:ascii="Times New Roman" w:hAnsi="Times New Roman"/>
            <w:snapToGrid w:val="0"/>
            <w:color w:val="0000FF"/>
            <w:sz w:val="24"/>
            <w:szCs w:val="24"/>
            <w:u w:val="single"/>
            <w:lang w:eastAsia="ru-RU"/>
          </w:rPr>
          <w:t>https://www.nalog.ru/rn38</w:t>
        </w:r>
        <w:r w:rsidRPr="006E05B2">
          <w:rPr>
            <w:rFonts w:ascii="Times New Roman" w:hAnsi="Times New Roman"/>
            <w:snapToGrid w:val="0"/>
            <w:color w:val="0000FF"/>
            <w:sz w:val="24"/>
            <w:szCs w:val="24"/>
            <w:u w:val="single"/>
            <w:lang w:eastAsia="ru-RU"/>
          </w:rPr>
          <w:t>/service/tax/</w:t>
        </w:r>
      </w:hyperlink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).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 xml:space="preserve">Таким образом, вопрос об основаниях для освобождения от налогообложения для таких владельцев автомашин относится к компетенции органов государственной власти субъектов Российской Федерации.  </w:t>
      </w:r>
    </w:p>
    <w:p w:rsidR="00656179" w:rsidRPr="006E05B2" w:rsidRDefault="00656179" w:rsidP="0065617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Что делать, если в моём налоговом уведомлении неверно указан период владения квартирой?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Разъяснения: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>Согласно ст. 408 Налогового кодекса Российской Федер</w:t>
      </w:r>
      <w:r w:rsidR="00212547">
        <w:rPr>
          <w:rFonts w:ascii="Times New Roman" w:hAnsi="Times New Roman"/>
          <w:snapToGrid w:val="0"/>
          <w:sz w:val="24"/>
          <w:szCs w:val="24"/>
          <w:lang w:eastAsia="ru-RU"/>
        </w:rPr>
        <w:t>ации</w:t>
      </w:r>
      <w:r w:rsidRPr="006E05B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исчисление налога на имущество физических лиц осуществляется на основании информации о периодах владения объектами налогообложения, представленной в налоговые органы органами, 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осуществляющими государственный кадастровый учет и государственную регистрацию прав на недвижимое имущество (в настоящее время – органы Росреестра). </w:t>
      </w:r>
    </w:p>
    <w:p w:rsidR="00656179" w:rsidRPr="006E05B2" w:rsidRDefault="00656179" w:rsidP="006561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Таким образом, в рассматриваемой ситуации необходимо обратиться в налоговый орган (например, по почте, через личный кабинет налогоплательщика на сайте ФНС России либо через рубрику «Обратиться в ФНС России), который направит уточняющий запрос в регистрирующий орган и при наличии правовых оснований (с учетом полученных сведений из Единого государственного реестра недвижимости) выполнит перерасчет налога.  </w:t>
      </w:r>
      <w:proofErr w:type="gramEnd"/>
    </w:p>
    <w:p w:rsidR="00030BAD" w:rsidRDefault="00030BAD" w:rsidP="00656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56179" w:rsidRPr="006E05B2" w:rsidRDefault="00656179" w:rsidP="00656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z w:val="24"/>
          <w:szCs w:val="24"/>
          <w:lang w:eastAsia="ru-RU"/>
        </w:rPr>
        <w:t xml:space="preserve">По какой причине индивидуальный предприниматель, применяющий ЕНВД и ранее освобожденный от уплаты налога, получил налоговое уведомление в отношении принадлежащего ему </w:t>
      </w:r>
      <w:r w:rsidR="002859D1" w:rsidRPr="006E05B2">
        <w:rPr>
          <w:rFonts w:ascii="Times New Roman" w:hAnsi="Times New Roman"/>
          <w:b/>
          <w:sz w:val="24"/>
          <w:szCs w:val="24"/>
          <w:lang w:eastAsia="ru-RU"/>
        </w:rPr>
        <w:t>здания</w:t>
      </w:r>
      <w:r w:rsidRPr="006E05B2">
        <w:rPr>
          <w:rFonts w:ascii="Times New Roman" w:hAnsi="Times New Roman"/>
          <w:b/>
          <w:sz w:val="24"/>
          <w:szCs w:val="24"/>
          <w:lang w:eastAsia="ru-RU"/>
        </w:rPr>
        <w:t xml:space="preserve">? </w:t>
      </w:r>
    </w:p>
    <w:p w:rsidR="00656179" w:rsidRPr="006E05B2" w:rsidRDefault="00656179" w:rsidP="00656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05B2">
        <w:rPr>
          <w:rFonts w:ascii="Times New Roman" w:hAnsi="Times New Roman"/>
          <w:b/>
          <w:sz w:val="24"/>
          <w:szCs w:val="24"/>
          <w:lang w:eastAsia="ru-RU"/>
        </w:rPr>
        <w:t xml:space="preserve">Разъяснения: </w:t>
      </w:r>
    </w:p>
    <w:p w:rsidR="00656179" w:rsidRPr="006E05B2" w:rsidRDefault="002859D1" w:rsidP="00656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t>Федеральным</w:t>
      </w:r>
      <w:r w:rsidR="00656179" w:rsidRPr="006E05B2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="00656179" w:rsidRPr="006E05B2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 w:rsidRPr="006E05B2">
        <w:rPr>
          <w:rFonts w:ascii="Times New Roman" w:hAnsi="Times New Roman"/>
          <w:sz w:val="24"/>
          <w:szCs w:val="24"/>
          <w:lang w:eastAsia="ru-RU"/>
        </w:rPr>
        <w:t>ом</w:t>
      </w:r>
      <w:r w:rsidR="00656179" w:rsidRPr="006E05B2">
        <w:rPr>
          <w:rFonts w:ascii="Times New Roman" w:hAnsi="Times New Roman"/>
          <w:sz w:val="24"/>
          <w:szCs w:val="24"/>
          <w:lang w:eastAsia="ru-RU"/>
        </w:rPr>
        <w:t xml:space="preserve"> от 29.11.2014 № 382-ФЗ отмен</w:t>
      </w:r>
      <w:r w:rsidRPr="006E05B2">
        <w:rPr>
          <w:rFonts w:ascii="Times New Roman" w:hAnsi="Times New Roman"/>
          <w:sz w:val="24"/>
          <w:szCs w:val="24"/>
          <w:lang w:eastAsia="ru-RU"/>
        </w:rPr>
        <w:t>ены</w:t>
      </w:r>
      <w:r w:rsidR="00656179" w:rsidRPr="006E05B2">
        <w:rPr>
          <w:rFonts w:ascii="Times New Roman" w:hAnsi="Times New Roman"/>
          <w:sz w:val="24"/>
          <w:szCs w:val="24"/>
          <w:lang w:eastAsia="ru-RU"/>
        </w:rPr>
        <w:t xml:space="preserve"> льготы по налогу на имущество в отношении объектов недвижимости индивидуальных предпринимателей, при условии, что такие объекты включены в Перечень объектов, налоговая база по которым определяется как кадастровая стоимость, утвержденный на соответствующий налоговый период уполномоченным органом исполнительной власти субъекта Российской Федерации в соответствии со </w:t>
      </w:r>
      <w:hyperlink r:id="rId15" w:history="1">
        <w:r w:rsidR="00656179" w:rsidRPr="006E05B2">
          <w:rPr>
            <w:rFonts w:ascii="Times New Roman" w:hAnsi="Times New Roman"/>
            <w:sz w:val="24"/>
            <w:szCs w:val="24"/>
            <w:lang w:eastAsia="ru-RU"/>
          </w:rPr>
          <w:t>статьей 378.2</w:t>
        </w:r>
      </w:hyperlink>
      <w:r w:rsidR="00656179" w:rsidRPr="006E05B2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Российской Федерации (далее – Перечень). </w:t>
      </w:r>
      <w:proofErr w:type="gramEnd"/>
    </w:p>
    <w:p w:rsidR="00656179" w:rsidRPr="006E05B2" w:rsidRDefault="00656179" w:rsidP="006561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>Таким образом, если объект недвижимости предпринимателя включен в Перечень объектов на 201</w:t>
      </w:r>
      <w:r w:rsidR="002859D1" w:rsidRPr="006E05B2">
        <w:rPr>
          <w:rFonts w:ascii="Times New Roman" w:hAnsi="Times New Roman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2859D1" w:rsidRPr="006E05B2">
        <w:rPr>
          <w:rFonts w:ascii="Times New Roman" w:hAnsi="Times New Roman"/>
          <w:sz w:val="24"/>
          <w:szCs w:val="24"/>
          <w:lang w:eastAsia="ru-RU"/>
        </w:rPr>
        <w:t>од</w:t>
      </w:r>
      <w:r w:rsidRPr="006E05B2">
        <w:rPr>
          <w:rFonts w:ascii="Times New Roman" w:hAnsi="Times New Roman"/>
          <w:sz w:val="24"/>
          <w:szCs w:val="24"/>
          <w:lang w:eastAsia="ru-RU"/>
        </w:rPr>
        <w:t>, то предприниматель получит налоговое уведомление на уплату налога на имущество физических лиц за 201</w:t>
      </w:r>
      <w:r w:rsidR="002859D1" w:rsidRPr="006E05B2">
        <w:rPr>
          <w:rFonts w:ascii="Times New Roman" w:hAnsi="Times New Roman"/>
          <w:sz w:val="24"/>
          <w:szCs w:val="24"/>
          <w:lang w:eastAsia="ru-RU"/>
        </w:rPr>
        <w:t>7</w:t>
      </w:r>
      <w:r w:rsidRPr="006E05B2">
        <w:rPr>
          <w:rFonts w:ascii="Times New Roman" w:hAnsi="Times New Roman"/>
          <w:sz w:val="24"/>
          <w:szCs w:val="24"/>
          <w:lang w:eastAsia="ru-RU"/>
        </w:rPr>
        <w:t xml:space="preserve"> год.  </w:t>
      </w:r>
    </w:p>
    <w:p w:rsidR="00656179" w:rsidRPr="006E05B2" w:rsidRDefault="00656179" w:rsidP="00A43C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05B2">
        <w:rPr>
          <w:rFonts w:ascii="Times New Roman" w:hAnsi="Times New Roman"/>
          <w:sz w:val="24"/>
          <w:szCs w:val="24"/>
          <w:lang w:eastAsia="ru-RU"/>
        </w:rPr>
        <w:t xml:space="preserve">Информацию о </w:t>
      </w:r>
      <w:proofErr w:type="gramStart"/>
      <w:r w:rsidRPr="006E05B2">
        <w:rPr>
          <w:rFonts w:ascii="Times New Roman" w:hAnsi="Times New Roman"/>
          <w:sz w:val="24"/>
          <w:szCs w:val="24"/>
          <w:lang w:eastAsia="ru-RU"/>
        </w:rPr>
        <w:t>Перечнях</w:t>
      </w:r>
      <w:proofErr w:type="gramEnd"/>
      <w:r w:rsidRPr="006E05B2">
        <w:rPr>
          <w:rFonts w:ascii="Times New Roman" w:hAnsi="Times New Roman"/>
          <w:sz w:val="24"/>
          <w:szCs w:val="24"/>
          <w:lang w:eastAsia="ru-RU"/>
        </w:rPr>
        <w:t xml:space="preserve"> действующих в субъектах РФ можно получить на официальных сайтах органов исполнительной власти субъектов РФ, упол</w:t>
      </w:r>
      <w:r w:rsidR="00A43CD9" w:rsidRPr="006E05B2">
        <w:rPr>
          <w:rFonts w:ascii="Times New Roman" w:hAnsi="Times New Roman"/>
          <w:sz w:val="24"/>
          <w:szCs w:val="24"/>
          <w:lang w:eastAsia="ru-RU"/>
        </w:rPr>
        <w:t>номоченных определять Перечни.</w:t>
      </w:r>
    </w:p>
    <w:sectPr w:rsidR="00656179" w:rsidRPr="006E05B2" w:rsidSect="00030BAD">
      <w:headerReference w:type="default" r:id="rId16"/>
      <w:pgSz w:w="11906" w:h="16838"/>
      <w:pgMar w:top="851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D9" w:rsidRDefault="008511D9" w:rsidP="00EA6DDF">
      <w:pPr>
        <w:spacing w:after="0" w:line="240" w:lineRule="auto"/>
      </w:pPr>
      <w:r>
        <w:separator/>
      </w:r>
    </w:p>
  </w:endnote>
  <w:endnote w:type="continuationSeparator" w:id="0">
    <w:p w:rsidR="008511D9" w:rsidRDefault="008511D9" w:rsidP="00EA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D9" w:rsidRDefault="008511D9" w:rsidP="00EA6DDF">
      <w:pPr>
        <w:spacing w:after="0" w:line="240" w:lineRule="auto"/>
      </w:pPr>
      <w:r>
        <w:separator/>
      </w:r>
    </w:p>
  </w:footnote>
  <w:footnote w:type="continuationSeparator" w:id="0">
    <w:p w:rsidR="008511D9" w:rsidRDefault="008511D9" w:rsidP="00EA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DF" w:rsidRDefault="00EA6DDF">
    <w:pPr>
      <w:pStyle w:val="a6"/>
      <w:jc w:val="center"/>
    </w:pPr>
    <w:fldSimple w:instr="PAGE   \* MERGEFORMAT">
      <w:r w:rsidR="00CC57F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ABD"/>
    <w:multiLevelType w:val="hybridMultilevel"/>
    <w:tmpl w:val="A7BA0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61"/>
    <w:rsid w:val="00000ADA"/>
    <w:rsid w:val="000079B9"/>
    <w:rsid w:val="00010A92"/>
    <w:rsid w:val="00013236"/>
    <w:rsid w:val="00022A31"/>
    <w:rsid w:val="00023BD4"/>
    <w:rsid w:val="000306F4"/>
    <w:rsid w:val="00030BAD"/>
    <w:rsid w:val="00034AFA"/>
    <w:rsid w:val="0004377B"/>
    <w:rsid w:val="00043B36"/>
    <w:rsid w:val="000445CF"/>
    <w:rsid w:val="0006271D"/>
    <w:rsid w:val="0006531D"/>
    <w:rsid w:val="00067F57"/>
    <w:rsid w:val="00070073"/>
    <w:rsid w:val="0007613F"/>
    <w:rsid w:val="000808AC"/>
    <w:rsid w:val="00091CA1"/>
    <w:rsid w:val="000A0FF8"/>
    <w:rsid w:val="000A1FED"/>
    <w:rsid w:val="000A729B"/>
    <w:rsid w:val="000B0CC8"/>
    <w:rsid w:val="000B156E"/>
    <w:rsid w:val="000B3015"/>
    <w:rsid w:val="000C2D58"/>
    <w:rsid w:val="000D33AD"/>
    <w:rsid w:val="000E5CBA"/>
    <w:rsid w:val="000E6629"/>
    <w:rsid w:val="000E7B31"/>
    <w:rsid w:val="000F06CB"/>
    <w:rsid w:val="00127E27"/>
    <w:rsid w:val="001406CA"/>
    <w:rsid w:val="00145728"/>
    <w:rsid w:val="0015746E"/>
    <w:rsid w:val="00162619"/>
    <w:rsid w:val="00176D4D"/>
    <w:rsid w:val="001A00CF"/>
    <w:rsid w:val="001F0A1D"/>
    <w:rsid w:val="001F3FF2"/>
    <w:rsid w:val="001F4DE7"/>
    <w:rsid w:val="00212547"/>
    <w:rsid w:val="002223CC"/>
    <w:rsid w:val="002253FA"/>
    <w:rsid w:val="00225F02"/>
    <w:rsid w:val="0022794A"/>
    <w:rsid w:val="00233299"/>
    <w:rsid w:val="00233524"/>
    <w:rsid w:val="00236E96"/>
    <w:rsid w:val="002376B4"/>
    <w:rsid w:val="00243B9D"/>
    <w:rsid w:val="00250DA8"/>
    <w:rsid w:val="0026064B"/>
    <w:rsid w:val="00260F86"/>
    <w:rsid w:val="002722D7"/>
    <w:rsid w:val="002859D1"/>
    <w:rsid w:val="00287EB6"/>
    <w:rsid w:val="00293EFE"/>
    <w:rsid w:val="00295956"/>
    <w:rsid w:val="002C0625"/>
    <w:rsid w:val="002C1B8C"/>
    <w:rsid w:val="002D1FA9"/>
    <w:rsid w:val="002D7CC7"/>
    <w:rsid w:val="00300C46"/>
    <w:rsid w:val="003052C7"/>
    <w:rsid w:val="00306149"/>
    <w:rsid w:val="00320056"/>
    <w:rsid w:val="00325D18"/>
    <w:rsid w:val="0032719E"/>
    <w:rsid w:val="003340AC"/>
    <w:rsid w:val="003341DD"/>
    <w:rsid w:val="0033709E"/>
    <w:rsid w:val="003428CA"/>
    <w:rsid w:val="0034687D"/>
    <w:rsid w:val="00347FD9"/>
    <w:rsid w:val="003614DC"/>
    <w:rsid w:val="00372C6D"/>
    <w:rsid w:val="00374624"/>
    <w:rsid w:val="00381997"/>
    <w:rsid w:val="003868E8"/>
    <w:rsid w:val="003921F0"/>
    <w:rsid w:val="00396993"/>
    <w:rsid w:val="003A62D6"/>
    <w:rsid w:val="003D4C5C"/>
    <w:rsid w:val="004059F4"/>
    <w:rsid w:val="00411600"/>
    <w:rsid w:val="00432FBC"/>
    <w:rsid w:val="00434B91"/>
    <w:rsid w:val="00442DE6"/>
    <w:rsid w:val="004507BA"/>
    <w:rsid w:val="00455979"/>
    <w:rsid w:val="00465D90"/>
    <w:rsid w:val="00474560"/>
    <w:rsid w:val="004822C0"/>
    <w:rsid w:val="0048691E"/>
    <w:rsid w:val="00494098"/>
    <w:rsid w:val="004D026C"/>
    <w:rsid w:val="004D0F74"/>
    <w:rsid w:val="004E12D2"/>
    <w:rsid w:val="004F2B64"/>
    <w:rsid w:val="0050362C"/>
    <w:rsid w:val="0051329E"/>
    <w:rsid w:val="00517795"/>
    <w:rsid w:val="00523818"/>
    <w:rsid w:val="00534EF5"/>
    <w:rsid w:val="00541483"/>
    <w:rsid w:val="00544E55"/>
    <w:rsid w:val="005506DB"/>
    <w:rsid w:val="00565C59"/>
    <w:rsid w:val="00572D2B"/>
    <w:rsid w:val="00574B56"/>
    <w:rsid w:val="00581E6C"/>
    <w:rsid w:val="00583D54"/>
    <w:rsid w:val="00592D42"/>
    <w:rsid w:val="005B6061"/>
    <w:rsid w:val="005D4A7D"/>
    <w:rsid w:val="005D7F47"/>
    <w:rsid w:val="005E0753"/>
    <w:rsid w:val="005E4AAD"/>
    <w:rsid w:val="005F02BE"/>
    <w:rsid w:val="005F6FE8"/>
    <w:rsid w:val="00601772"/>
    <w:rsid w:val="00606A40"/>
    <w:rsid w:val="00612ED0"/>
    <w:rsid w:val="00624BE8"/>
    <w:rsid w:val="00625336"/>
    <w:rsid w:val="00635C18"/>
    <w:rsid w:val="00650789"/>
    <w:rsid w:val="00656179"/>
    <w:rsid w:val="0065630D"/>
    <w:rsid w:val="00657448"/>
    <w:rsid w:val="00675160"/>
    <w:rsid w:val="006A0B15"/>
    <w:rsid w:val="006A64D1"/>
    <w:rsid w:val="006B4E8D"/>
    <w:rsid w:val="006B58CE"/>
    <w:rsid w:val="006C1849"/>
    <w:rsid w:val="006C29F9"/>
    <w:rsid w:val="006E0267"/>
    <w:rsid w:val="006E05B2"/>
    <w:rsid w:val="006E34AD"/>
    <w:rsid w:val="006F1077"/>
    <w:rsid w:val="00711B4A"/>
    <w:rsid w:val="00721C36"/>
    <w:rsid w:val="00746738"/>
    <w:rsid w:val="00750BE7"/>
    <w:rsid w:val="00750FC7"/>
    <w:rsid w:val="0075305F"/>
    <w:rsid w:val="007650E6"/>
    <w:rsid w:val="00771210"/>
    <w:rsid w:val="00781396"/>
    <w:rsid w:val="007830C7"/>
    <w:rsid w:val="00785488"/>
    <w:rsid w:val="00786A3F"/>
    <w:rsid w:val="0078752F"/>
    <w:rsid w:val="007878C7"/>
    <w:rsid w:val="007A130B"/>
    <w:rsid w:val="007E0821"/>
    <w:rsid w:val="008012DF"/>
    <w:rsid w:val="00810A27"/>
    <w:rsid w:val="00811851"/>
    <w:rsid w:val="0081365A"/>
    <w:rsid w:val="0082582E"/>
    <w:rsid w:val="008369E4"/>
    <w:rsid w:val="00841879"/>
    <w:rsid w:val="00841A9A"/>
    <w:rsid w:val="00846D39"/>
    <w:rsid w:val="008511D9"/>
    <w:rsid w:val="0085321A"/>
    <w:rsid w:val="0086726B"/>
    <w:rsid w:val="008823DF"/>
    <w:rsid w:val="00882651"/>
    <w:rsid w:val="008A54B5"/>
    <w:rsid w:val="008B04E0"/>
    <w:rsid w:val="008B1581"/>
    <w:rsid w:val="008B732C"/>
    <w:rsid w:val="008C05BF"/>
    <w:rsid w:val="008C17CE"/>
    <w:rsid w:val="008C1A2C"/>
    <w:rsid w:val="008C6837"/>
    <w:rsid w:val="008D115A"/>
    <w:rsid w:val="008E489D"/>
    <w:rsid w:val="008E7B06"/>
    <w:rsid w:val="008F1172"/>
    <w:rsid w:val="008F4942"/>
    <w:rsid w:val="0091206C"/>
    <w:rsid w:val="009123D4"/>
    <w:rsid w:val="00914B31"/>
    <w:rsid w:val="00917E98"/>
    <w:rsid w:val="009219EB"/>
    <w:rsid w:val="00926CA1"/>
    <w:rsid w:val="0093266A"/>
    <w:rsid w:val="00941DE1"/>
    <w:rsid w:val="00946297"/>
    <w:rsid w:val="00953ED0"/>
    <w:rsid w:val="00960CD8"/>
    <w:rsid w:val="00962D96"/>
    <w:rsid w:val="00962DA1"/>
    <w:rsid w:val="009654F9"/>
    <w:rsid w:val="009744F8"/>
    <w:rsid w:val="00977D24"/>
    <w:rsid w:val="00984ED7"/>
    <w:rsid w:val="009A398E"/>
    <w:rsid w:val="009A7EC7"/>
    <w:rsid w:val="009B0442"/>
    <w:rsid w:val="009B13DA"/>
    <w:rsid w:val="009B2464"/>
    <w:rsid w:val="009B7F1E"/>
    <w:rsid w:val="009C09D6"/>
    <w:rsid w:val="009D01D0"/>
    <w:rsid w:val="009D6D51"/>
    <w:rsid w:val="009D6EC6"/>
    <w:rsid w:val="009E29C0"/>
    <w:rsid w:val="009F282F"/>
    <w:rsid w:val="00A004C6"/>
    <w:rsid w:val="00A25F1D"/>
    <w:rsid w:val="00A42BEA"/>
    <w:rsid w:val="00A434C9"/>
    <w:rsid w:val="00A43CD9"/>
    <w:rsid w:val="00A54D3E"/>
    <w:rsid w:val="00A645C0"/>
    <w:rsid w:val="00A8358F"/>
    <w:rsid w:val="00A8690B"/>
    <w:rsid w:val="00A92FEC"/>
    <w:rsid w:val="00AA3115"/>
    <w:rsid w:val="00AA3E65"/>
    <w:rsid w:val="00AA70A9"/>
    <w:rsid w:val="00AB3EB5"/>
    <w:rsid w:val="00AC195D"/>
    <w:rsid w:val="00AD4F30"/>
    <w:rsid w:val="00AD7573"/>
    <w:rsid w:val="00B017EC"/>
    <w:rsid w:val="00B11B2B"/>
    <w:rsid w:val="00B1204F"/>
    <w:rsid w:val="00B1496B"/>
    <w:rsid w:val="00B156BC"/>
    <w:rsid w:val="00B16436"/>
    <w:rsid w:val="00B16B19"/>
    <w:rsid w:val="00B1750D"/>
    <w:rsid w:val="00B37D0C"/>
    <w:rsid w:val="00B404DD"/>
    <w:rsid w:val="00B57DB3"/>
    <w:rsid w:val="00B63260"/>
    <w:rsid w:val="00B660DF"/>
    <w:rsid w:val="00B74C5A"/>
    <w:rsid w:val="00B84650"/>
    <w:rsid w:val="00BB503F"/>
    <w:rsid w:val="00BD0877"/>
    <w:rsid w:val="00BD3796"/>
    <w:rsid w:val="00BE0961"/>
    <w:rsid w:val="00C02D2E"/>
    <w:rsid w:val="00C057BD"/>
    <w:rsid w:val="00C07076"/>
    <w:rsid w:val="00C167FA"/>
    <w:rsid w:val="00C2369C"/>
    <w:rsid w:val="00C51955"/>
    <w:rsid w:val="00C57B4A"/>
    <w:rsid w:val="00C57CEA"/>
    <w:rsid w:val="00C64169"/>
    <w:rsid w:val="00C64DC5"/>
    <w:rsid w:val="00C67A35"/>
    <w:rsid w:val="00C72349"/>
    <w:rsid w:val="00C87706"/>
    <w:rsid w:val="00CA4CDD"/>
    <w:rsid w:val="00CB10AE"/>
    <w:rsid w:val="00CC57F3"/>
    <w:rsid w:val="00D06207"/>
    <w:rsid w:val="00D12D40"/>
    <w:rsid w:val="00D12EC8"/>
    <w:rsid w:val="00D20611"/>
    <w:rsid w:val="00D3522A"/>
    <w:rsid w:val="00D35F66"/>
    <w:rsid w:val="00D51CD2"/>
    <w:rsid w:val="00D52B44"/>
    <w:rsid w:val="00D62252"/>
    <w:rsid w:val="00D85199"/>
    <w:rsid w:val="00D91A16"/>
    <w:rsid w:val="00DA3389"/>
    <w:rsid w:val="00DA5618"/>
    <w:rsid w:val="00DA60BA"/>
    <w:rsid w:val="00DD3D22"/>
    <w:rsid w:val="00DD43C1"/>
    <w:rsid w:val="00DE028C"/>
    <w:rsid w:val="00DE215C"/>
    <w:rsid w:val="00DF37EE"/>
    <w:rsid w:val="00DF4293"/>
    <w:rsid w:val="00DF4404"/>
    <w:rsid w:val="00E01AAF"/>
    <w:rsid w:val="00E3049E"/>
    <w:rsid w:val="00E34BE5"/>
    <w:rsid w:val="00E35FBE"/>
    <w:rsid w:val="00E42BEC"/>
    <w:rsid w:val="00E4369E"/>
    <w:rsid w:val="00E54730"/>
    <w:rsid w:val="00E66D21"/>
    <w:rsid w:val="00E6788A"/>
    <w:rsid w:val="00E81C6B"/>
    <w:rsid w:val="00E82BA2"/>
    <w:rsid w:val="00E8516E"/>
    <w:rsid w:val="00EA024E"/>
    <w:rsid w:val="00EA6DDF"/>
    <w:rsid w:val="00ED28BB"/>
    <w:rsid w:val="00ED4C21"/>
    <w:rsid w:val="00EE17DB"/>
    <w:rsid w:val="00EF28DF"/>
    <w:rsid w:val="00EF7FC5"/>
    <w:rsid w:val="00F06944"/>
    <w:rsid w:val="00F078F7"/>
    <w:rsid w:val="00F27815"/>
    <w:rsid w:val="00F534CE"/>
    <w:rsid w:val="00F56EA6"/>
    <w:rsid w:val="00F62B5E"/>
    <w:rsid w:val="00F63193"/>
    <w:rsid w:val="00F84931"/>
    <w:rsid w:val="00F91EAF"/>
    <w:rsid w:val="00F949E5"/>
    <w:rsid w:val="00FA165B"/>
    <w:rsid w:val="00FA1B42"/>
    <w:rsid w:val="00FC060A"/>
    <w:rsid w:val="00FD7AAC"/>
    <w:rsid w:val="00FE1C84"/>
    <w:rsid w:val="00FE45AD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E0961"/>
    <w:pPr>
      <w:ind w:left="720"/>
      <w:contextualSpacing/>
    </w:pPr>
  </w:style>
  <w:style w:type="paragraph" w:customStyle="1" w:styleId="ConsPlusNormal">
    <w:name w:val="ConsPlusNormal"/>
    <w:rsid w:val="00000ADA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Balloon Text"/>
    <w:basedOn w:val="a"/>
    <w:link w:val="a4"/>
    <w:rsid w:val="0036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614DC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rsid w:val="002606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A6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6DD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A6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A6DD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8/service/tax/" TargetMode="External"/><Relationship Id="rId13" Type="http://schemas.openxmlformats.org/officeDocument/2006/relationships/hyperlink" Target="https://www.nalog.ru/rn77/service/tax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4319AAB41D6881F9D917DF5C7F903DD90EC7601EE05A0F0C272872E5FBAD1A564AC56C18A014t6g8K" TargetMode="External"/><Relationship Id="rId12" Type="http://schemas.openxmlformats.org/officeDocument/2006/relationships/hyperlink" Target="https://www.nalog.ru/rn77/service/tax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ru/rn38/service/tax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3D10F72CFA42AA72B7538A737F49608B64C38CF9AE9BD6671BB6CAB2EA69A56A445F6B4BB7B0A8M" TargetMode="External"/><Relationship Id="rId10" Type="http://schemas.openxmlformats.org/officeDocument/2006/relationships/hyperlink" Target="https://www.nalog.ru/rn38/service/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142B9813734815D4C920D90AF86D679CE2ED858E285167C848235EE7C17DFAE11F7902107C487yCC4L" TargetMode="External"/><Relationship Id="rId14" Type="http://schemas.openxmlformats.org/officeDocument/2006/relationships/hyperlink" Target="consultantplus://offline/ref=113D10F72CFA42AA72B7538A737F49608861C38DF0A99BD6671BB6CAB2BE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Налоговая служба  проводит Дни открытых дверей для налогоплательщиков</vt:lpstr>
    </vt:vector>
  </TitlesOfParts>
  <Company>fns</Company>
  <LinksUpToDate>false</LinksUpToDate>
  <CharactersWithSpaces>12676</CharactersWithSpaces>
  <SharedDoc>false</SharedDoc>
  <HLinks>
    <vt:vector size="54" baseType="variant">
      <vt:variant>
        <vt:i4>2752566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consultantplus://offline/ref=113D10F72CFA42AA72B7538A737F49608B64C38CF9AE9BD6671BB6CAB2EA69A56A445F6B4BB7B0A8M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consultantplus://offline/ref=113D10F72CFA42AA72B7538A737F49608861C38DF0A99BD6671BB6CAB2BEAAM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https://www.nalog.ru/rn77/service/tax/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https://www.nalog.ru/rn77/service/tax/</vt:lpwstr>
      </vt:variant>
      <vt:variant>
        <vt:lpwstr/>
      </vt:variant>
      <vt:variant>
        <vt:i4>6422575</vt:i4>
      </vt:variant>
      <vt:variant>
        <vt:i4>12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6422575</vt:i4>
      </vt:variant>
      <vt:variant>
        <vt:i4>9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consultantplus://offline/ref=3B8142B9813734815D4C920D90AF86D679CE2ED858E285167C848235EE7C17DFAE11F7902107C487yCC4L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consultantplus://offline/ref=124319AAB41D6881F9D917DF5C7F903DD90EC7601EE05A0F0C272872E5FBAD1A564AC56C18A014t6g8K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Налоговая служба  проводит Дни открытых дверей для налогоплательщиков</dc:title>
  <dc:creator>Grigorieva</dc:creator>
  <cp:lastModifiedBy>user</cp:lastModifiedBy>
  <cp:revision>2</cp:revision>
  <cp:lastPrinted>2018-10-04T08:05:00Z</cp:lastPrinted>
  <dcterms:created xsi:type="dcterms:W3CDTF">2019-01-18T01:58:00Z</dcterms:created>
  <dcterms:modified xsi:type="dcterms:W3CDTF">2019-01-18T01:58:00Z</dcterms:modified>
</cp:coreProperties>
</file>